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EC3A" w14:textId="0F4B0A8A" w:rsidR="00A5797C" w:rsidRPr="002B7081" w:rsidRDefault="00F01026" w:rsidP="00F01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2B7081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851985" w:rsidRPr="002B7081">
        <w:rPr>
          <w:rFonts w:ascii="Times New Roman" w:hAnsi="Times New Roman"/>
          <w:b/>
          <w:sz w:val="24"/>
          <w:szCs w:val="24"/>
          <w:lang w:val="et-EE"/>
        </w:rPr>
        <w:t>ee kontrolli kava aastateks 20</w:t>
      </w:r>
      <w:r w:rsidR="002C7A59" w:rsidRPr="002B7081">
        <w:rPr>
          <w:rFonts w:ascii="Times New Roman" w:hAnsi="Times New Roman"/>
          <w:b/>
          <w:sz w:val="24"/>
          <w:szCs w:val="24"/>
          <w:lang w:val="et-EE"/>
        </w:rPr>
        <w:t>2</w:t>
      </w:r>
      <w:r w:rsidR="008129F4" w:rsidRPr="002B7081">
        <w:rPr>
          <w:rFonts w:ascii="Times New Roman" w:hAnsi="Times New Roman"/>
          <w:b/>
          <w:sz w:val="24"/>
          <w:szCs w:val="24"/>
          <w:lang w:val="et-EE"/>
        </w:rPr>
        <w:t>4</w:t>
      </w:r>
      <w:r w:rsidR="00C47ABB" w:rsidRPr="002B7081">
        <w:rPr>
          <w:rFonts w:ascii="Times New Roman" w:hAnsi="Times New Roman"/>
          <w:b/>
          <w:sz w:val="24"/>
          <w:szCs w:val="24"/>
          <w:lang w:val="et-EE"/>
        </w:rPr>
        <w:t>-20</w:t>
      </w:r>
      <w:r w:rsidR="005F1A7F" w:rsidRPr="002B7081">
        <w:rPr>
          <w:rFonts w:ascii="Times New Roman" w:hAnsi="Times New Roman"/>
          <w:b/>
          <w:sz w:val="24"/>
          <w:szCs w:val="24"/>
          <w:lang w:val="et-EE"/>
        </w:rPr>
        <w:t>29</w:t>
      </w:r>
    </w:p>
    <w:p w14:paraId="5A8AE6E5" w14:textId="4F03ADBD" w:rsidR="00F01026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2B7081">
        <w:rPr>
          <w:rFonts w:ascii="Times New Roman" w:hAnsi="Times New Roman"/>
          <w:sz w:val="18"/>
          <w:szCs w:val="18"/>
          <w:lang w:val="et-EE"/>
        </w:rPr>
        <w:t>Sotsiaalministri 24 september 2019 a määrus nr 61</w:t>
      </w:r>
    </w:p>
    <w:p w14:paraId="5B2D1190" w14:textId="77777777" w:rsidR="00445C02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DC8D4FB" w14:textId="5A2C5433" w:rsidR="00F01026" w:rsidRPr="0088445B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 xml:space="preserve">Joogivee käitleja: </w:t>
      </w:r>
      <w:r w:rsidRPr="0088445B">
        <w:rPr>
          <w:rFonts w:ascii="Times New Roman" w:hAnsi="Times New Roman"/>
          <w:b/>
          <w:bCs/>
          <w:lang w:val="et-EE"/>
        </w:rPr>
        <w:t>AS Emajõe Veevärk</w:t>
      </w:r>
      <w:r w:rsidR="00CD1628" w:rsidRPr="0088445B">
        <w:rPr>
          <w:rFonts w:ascii="Times New Roman" w:hAnsi="Times New Roman"/>
          <w:b/>
          <w:bCs/>
          <w:lang w:val="et-EE"/>
        </w:rPr>
        <w:t>, reg</w:t>
      </w:r>
      <w:r w:rsidR="00AF2A96" w:rsidRPr="0088445B">
        <w:rPr>
          <w:rFonts w:ascii="Times New Roman" w:hAnsi="Times New Roman"/>
          <w:b/>
          <w:bCs/>
          <w:lang w:val="et-EE"/>
        </w:rPr>
        <w:t>istrikood</w:t>
      </w:r>
      <w:r w:rsidR="00CD1628" w:rsidRPr="0088445B">
        <w:rPr>
          <w:rFonts w:ascii="Times New Roman" w:hAnsi="Times New Roman"/>
          <w:b/>
          <w:bCs/>
          <w:lang w:val="et-EE"/>
        </w:rPr>
        <w:t xml:space="preserve"> </w:t>
      </w:r>
      <w:r w:rsidR="002B04D3" w:rsidRPr="0088445B">
        <w:rPr>
          <w:rFonts w:ascii="Times New Roman" w:hAnsi="Times New Roman"/>
          <w:b/>
          <w:bCs/>
          <w:lang w:val="et-EE"/>
        </w:rPr>
        <w:t>11044696</w:t>
      </w:r>
      <w:r w:rsidR="00CD1628" w:rsidRPr="0088445B">
        <w:rPr>
          <w:rFonts w:ascii="Times New Roman" w:hAnsi="Times New Roman"/>
          <w:b/>
          <w:bCs/>
          <w:lang w:val="et-EE"/>
        </w:rPr>
        <w:t>, Sõbra tn 56, Tartu linn, Tartu linn, Tartu maakond</w:t>
      </w:r>
      <w:r w:rsidR="00792D2A" w:rsidRPr="0088445B">
        <w:rPr>
          <w:rFonts w:ascii="Times New Roman" w:hAnsi="Times New Roman"/>
          <w:b/>
          <w:bCs/>
          <w:lang w:val="et-EE"/>
        </w:rPr>
        <w:t>, evv@evv.ee</w:t>
      </w:r>
    </w:p>
    <w:p w14:paraId="3C9F6957" w14:textId="25063E0D" w:rsidR="00F01026" w:rsidRPr="0088445B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Ühisveevärgi asukoht:</w:t>
      </w:r>
      <w:r w:rsidR="005C2482" w:rsidRPr="0088445B">
        <w:rPr>
          <w:rFonts w:ascii="Times New Roman" w:hAnsi="Times New Roman"/>
          <w:lang w:val="et-EE"/>
        </w:rPr>
        <w:t xml:space="preserve"> </w:t>
      </w:r>
      <w:r w:rsidR="0088445B" w:rsidRPr="0088445B">
        <w:rPr>
          <w:rFonts w:ascii="Times New Roman" w:hAnsi="Times New Roman"/>
          <w:b/>
          <w:bCs/>
          <w:lang w:val="et-EE"/>
        </w:rPr>
        <w:t>Mustvee linn</w:t>
      </w:r>
      <w:r w:rsidR="005C2482" w:rsidRPr="0088445B">
        <w:rPr>
          <w:rFonts w:ascii="Times New Roman" w:hAnsi="Times New Roman"/>
          <w:b/>
          <w:bCs/>
          <w:lang w:val="et-EE"/>
        </w:rPr>
        <w:t xml:space="preserve">, </w:t>
      </w:r>
      <w:r w:rsidR="0088445B" w:rsidRPr="0088445B">
        <w:rPr>
          <w:rFonts w:ascii="Times New Roman" w:hAnsi="Times New Roman"/>
          <w:b/>
          <w:bCs/>
          <w:lang w:val="et-EE"/>
        </w:rPr>
        <w:t>Jõgeva maakond</w:t>
      </w:r>
    </w:p>
    <w:p w14:paraId="2CB59119" w14:textId="77777777" w:rsidR="0088445B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Puurkaevu(de) andmed:</w:t>
      </w:r>
      <w:r w:rsidR="005C2482" w:rsidRPr="0088445B">
        <w:rPr>
          <w:rFonts w:ascii="Times New Roman" w:hAnsi="Times New Roman"/>
          <w:lang w:val="et-EE"/>
        </w:rPr>
        <w:t xml:space="preserve"> </w:t>
      </w:r>
    </w:p>
    <w:p w14:paraId="4491EB7B" w14:textId="77777777" w:rsidR="0088445B" w:rsidRDefault="0088445B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4A99055F" w14:textId="6D1D31F8" w:rsidR="00F01026" w:rsidRPr="0088445B" w:rsidRDefault="0088445B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b/>
          <w:bCs/>
          <w:lang w:val="et-EE"/>
        </w:rPr>
        <w:t>Jõe tn puurkaev, PRK0012102</w:t>
      </w:r>
    </w:p>
    <w:p w14:paraId="6B6FF463" w14:textId="587DF02C" w:rsidR="00F01026" w:rsidRPr="0088445B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Katastri number:</w:t>
      </w:r>
      <w:r w:rsidR="005C2482" w:rsidRPr="0088445B">
        <w:rPr>
          <w:rFonts w:ascii="Times New Roman" w:hAnsi="Times New Roman"/>
          <w:lang w:val="et-EE"/>
        </w:rPr>
        <w:t xml:space="preserve"> </w:t>
      </w:r>
      <w:r w:rsidR="00155C10" w:rsidRPr="00155C10">
        <w:rPr>
          <w:rFonts w:ascii="Times New Roman" w:hAnsi="Times New Roman"/>
          <w:b/>
          <w:bCs/>
          <w:lang w:val="et-EE"/>
        </w:rPr>
        <w:t>12102</w:t>
      </w:r>
    </w:p>
    <w:p w14:paraId="40FF62DD" w14:textId="619EBF00" w:rsidR="00F01026" w:rsidRPr="0088445B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Passi number:</w:t>
      </w:r>
      <w:r w:rsidR="005C2482" w:rsidRPr="0088445B">
        <w:rPr>
          <w:rFonts w:ascii="Times New Roman" w:hAnsi="Times New Roman"/>
          <w:lang w:val="et-EE"/>
        </w:rPr>
        <w:t xml:space="preserve"> </w:t>
      </w:r>
    </w:p>
    <w:p w14:paraId="13D77F8B" w14:textId="19DBC23D" w:rsidR="0088445B" w:rsidRPr="0088445B" w:rsidRDefault="00F01026" w:rsidP="008844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Veekiht, sügavus:</w:t>
      </w:r>
      <w:r w:rsidR="005C2482" w:rsidRPr="0088445B">
        <w:rPr>
          <w:rFonts w:ascii="Times New Roman" w:hAnsi="Times New Roman"/>
          <w:lang w:val="et-EE"/>
        </w:rPr>
        <w:t xml:space="preserve"> </w:t>
      </w:r>
      <w:r w:rsidR="0049770F" w:rsidRPr="0088445B">
        <w:rPr>
          <w:rFonts w:ascii="Times New Roman" w:hAnsi="Times New Roman"/>
          <w:b/>
          <w:bCs/>
          <w:color w:val="000000"/>
          <w:lang w:val="et-EE"/>
        </w:rPr>
        <w:t>Siluri-Ordoviitsiumi põhjaveekogum Devoni kihtide all Ida-Eesti vesikonnas</w:t>
      </w:r>
      <w:r w:rsidR="00626897" w:rsidRPr="0088445B">
        <w:rPr>
          <w:rFonts w:ascii="Times New Roman" w:hAnsi="Times New Roman"/>
          <w:b/>
          <w:bCs/>
          <w:lang w:val="et-EE"/>
        </w:rPr>
        <w:t xml:space="preserve">, </w:t>
      </w:r>
      <w:r w:rsidR="00155C10">
        <w:rPr>
          <w:rFonts w:ascii="Times New Roman" w:hAnsi="Times New Roman"/>
          <w:b/>
          <w:bCs/>
          <w:lang w:val="et-EE"/>
        </w:rPr>
        <w:t>110</w:t>
      </w:r>
      <w:r w:rsidR="00626897" w:rsidRPr="0088445B">
        <w:rPr>
          <w:rFonts w:ascii="Times New Roman" w:hAnsi="Times New Roman"/>
          <w:b/>
          <w:bCs/>
          <w:lang w:val="et-EE"/>
        </w:rPr>
        <w:t xml:space="preserve"> </w:t>
      </w:r>
      <w:r w:rsidR="005C2482" w:rsidRPr="0088445B">
        <w:rPr>
          <w:rFonts w:ascii="Times New Roman" w:hAnsi="Times New Roman"/>
          <w:b/>
          <w:bCs/>
          <w:lang w:val="et-EE"/>
        </w:rPr>
        <w:t>m</w:t>
      </w:r>
    </w:p>
    <w:p w14:paraId="7DA0CF7B" w14:textId="77777777" w:rsidR="0088445B" w:rsidRPr="0088445B" w:rsidRDefault="0088445B" w:rsidP="0088445B">
      <w:pPr>
        <w:spacing w:after="0" w:line="240" w:lineRule="auto"/>
        <w:ind w:left="720"/>
        <w:rPr>
          <w:rFonts w:ascii="Times New Roman" w:hAnsi="Times New Roman"/>
          <w:lang w:val="et-EE"/>
        </w:rPr>
      </w:pPr>
    </w:p>
    <w:p w14:paraId="012793A5" w14:textId="02F9EA94" w:rsidR="00F01026" w:rsidRDefault="0088445B" w:rsidP="00F01026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88445B">
        <w:rPr>
          <w:rFonts w:ascii="Times New Roman" w:hAnsi="Times New Roman"/>
          <w:b/>
          <w:bCs/>
          <w:lang w:val="et-EE"/>
        </w:rPr>
        <w:t>Tartu tn puurkaev, PRK0012094</w:t>
      </w:r>
    </w:p>
    <w:p w14:paraId="3396DF2E" w14:textId="7DD44767" w:rsidR="0088445B" w:rsidRPr="0088445B" w:rsidRDefault="0088445B" w:rsidP="008844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 xml:space="preserve">Katastri number: </w:t>
      </w:r>
      <w:r w:rsidR="00155C10" w:rsidRPr="00155C10">
        <w:rPr>
          <w:rFonts w:ascii="Times New Roman" w:hAnsi="Times New Roman"/>
          <w:b/>
          <w:bCs/>
          <w:lang w:val="et-EE"/>
        </w:rPr>
        <w:t>12094</w:t>
      </w:r>
    </w:p>
    <w:p w14:paraId="3DFCC17A" w14:textId="77777777" w:rsidR="0088445B" w:rsidRPr="0088445B" w:rsidRDefault="0088445B" w:rsidP="008844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 xml:space="preserve">Passi number: </w:t>
      </w:r>
    </w:p>
    <w:p w14:paraId="24973007" w14:textId="0CE40162" w:rsidR="0088445B" w:rsidRPr="0088445B" w:rsidRDefault="0088445B" w:rsidP="008844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 xml:space="preserve">Veekiht, sügavus: </w:t>
      </w:r>
      <w:r w:rsidRPr="0088445B">
        <w:rPr>
          <w:rFonts w:ascii="Times New Roman" w:hAnsi="Times New Roman"/>
          <w:b/>
          <w:bCs/>
          <w:color w:val="000000"/>
          <w:lang w:val="et-EE"/>
        </w:rPr>
        <w:t>Siluri-Ordoviitsiumi põhjaveekogum Devoni kihtide all Ida-Eesti vesikonnas</w:t>
      </w:r>
      <w:r w:rsidRPr="0088445B">
        <w:rPr>
          <w:rFonts w:ascii="Times New Roman" w:hAnsi="Times New Roman"/>
          <w:b/>
          <w:bCs/>
          <w:lang w:val="et-EE"/>
        </w:rPr>
        <w:t xml:space="preserve">, </w:t>
      </w:r>
      <w:r w:rsidR="00155C10">
        <w:rPr>
          <w:rFonts w:ascii="Times New Roman" w:hAnsi="Times New Roman"/>
          <w:b/>
          <w:bCs/>
          <w:lang w:val="et-EE"/>
        </w:rPr>
        <w:t>120</w:t>
      </w:r>
      <w:r w:rsidRPr="0088445B">
        <w:rPr>
          <w:rFonts w:ascii="Times New Roman" w:hAnsi="Times New Roman"/>
          <w:b/>
          <w:bCs/>
          <w:lang w:val="et-EE"/>
        </w:rPr>
        <w:t xml:space="preserve"> m</w:t>
      </w:r>
    </w:p>
    <w:p w14:paraId="5FDE32ED" w14:textId="77777777" w:rsidR="0088445B" w:rsidRPr="0088445B" w:rsidRDefault="0088445B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6657C761" w14:textId="68592E5F" w:rsidR="00F01026" w:rsidRPr="0088445B" w:rsidRDefault="002C2E83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Käideldava vee kogus ööpäevas</w:t>
      </w:r>
      <w:r w:rsidR="00B23610" w:rsidRPr="0088445B">
        <w:rPr>
          <w:rFonts w:ascii="Times New Roman" w:hAnsi="Times New Roman"/>
          <w:lang w:val="et-EE"/>
        </w:rPr>
        <w:t>:</w:t>
      </w:r>
      <w:r w:rsidRPr="0088445B">
        <w:rPr>
          <w:rFonts w:ascii="Times New Roman" w:hAnsi="Times New Roman"/>
          <w:lang w:val="et-EE"/>
        </w:rPr>
        <w:t xml:space="preserve"> </w:t>
      </w:r>
      <w:r w:rsidR="0088445B" w:rsidRPr="0088445B">
        <w:rPr>
          <w:rFonts w:ascii="Times New Roman" w:hAnsi="Times New Roman"/>
          <w:b/>
          <w:bCs/>
          <w:lang w:val="et-EE"/>
        </w:rPr>
        <w:t>100</w:t>
      </w:r>
      <w:r w:rsidR="00F01026" w:rsidRPr="0088445B">
        <w:rPr>
          <w:rFonts w:ascii="Times New Roman" w:hAnsi="Times New Roman"/>
          <w:b/>
          <w:bCs/>
          <w:lang w:val="et-EE"/>
        </w:rPr>
        <w:t xml:space="preserve"> m3</w:t>
      </w:r>
      <w:r w:rsidR="00B23610" w:rsidRPr="0088445B">
        <w:rPr>
          <w:rFonts w:ascii="Times New Roman" w:hAnsi="Times New Roman"/>
          <w:b/>
          <w:bCs/>
          <w:lang w:val="et-EE"/>
        </w:rPr>
        <w:t>/d</w:t>
      </w:r>
      <w:r w:rsidR="00F01026" w:rsidRPr="0088445B">
        <w:rPr>
          <w:rFonts w:ascii="Times New Roman" w:hAnsi="Times New Roman"/>
          <w:lang w:val="et-EE"/>
        </w:rPr>
        <w:t xml:space="preserve">, </w:t>
      </w:r>
      <w:r w:rsidR="0043789C" w:rsidRPr="0088445B">
        <w:rPr>
          <w:rFonts w:ascii="Times New Roman" w:hAnsi="Times New Roman"/>
          <w:lang w:val="et-EE"/>
        </w:rPr>
        <w:t xml:space="preserve">                                               </w:t>
      </w:r>
      <w:r w:rsidR="0049770F" w:rsidRPr="0088445B">
        <w:rPr>
          <w:rFonts w:ascii="Times New Roman" w:hAnsi="Times New Roman"/>
          <w:lang w:val="et-EE"/>
        </w:rPr>
        <w:t xml:space="preserve">  </w:t>
      </w:r>
      <w:r w:rsidR="0043789C" w:rsidRPr="0088445B">
        <w:rPr>
          <w:rFonts w:ascii="Times New Roman" w:hAnsi="Times New Roman"/>
          <w:lang w:val="et-EE"/>
        </w:rPr>
        <w:t xml:space="preserve">   </w:t>
      </w:r>
      <w:r w:rsidR="00B23610" w:rsidRPr="0088445B">
        <w:rPr>
          <w:rFonts w:ascii="Times New Roman" w:hAnsi="Times New Roman"/>
          <w:lang w:val="et-EE"/>
        </w:rPr>
        <w:t xml:space="preserve"> </w:t>
      </w:r>
      <w:r w:rsidR="0043789C" w:rsidRPr="0088445B">
        <w:rPr>
          <w:rFonts w:ascii="Times New Roman" w:hAnsi="Times New Roman"/>
          <w:lang w:val="et-EE"/>
        </w:rPr>
        <w:t xml:space="preserve">                </w:t>
      </w:r>
      <w:r w:rsidR="00F01026" w:rsidRPr="0088445B">
        <w:rPr>
          <w:rFonts w:ascii="Times New Roman" w:hAnsi="Times New Roman"/>
          <w:lang w:val="et-EE"/>
        </w:rPr>
        <w:t xml:space="preserve">tarbijate arv </w:t>
      </w:r>
      <w:r w:rsidR="0049770F" w:rsidRPr="0088445B">
        <w:rPr>
          <w:rFonts w:ascii="Times New Roman" w:hAnsi="Times New Roman"/>
          <w:b/>
          <w:bCs/>
          <w:lang w:val="et-EE"/>
        </w:rPr>
        <w:t>1</w:t>
      </w:r>
      <w:r w:rsidR="0088445B" w:rsidRPr="0088445B">
        <w:rPr>
          <w:rFonts w:ascii="Times New Roman" w:hAnsi="Times New Roman"/>
          <w:b/>
          <w:bCs/>
          <w:lang w:val="et-EE"/>
        </w:rPr>
        <w:t>000</w:t>
      </w:r>
      <w:r w:rsidR="00F01026" w:rsidRPr="0088445B">
        <w:rPr>
          <w:rFonts w:ascii="Times New Roman" w:hAnsi="Times New Roman"/>
          <w:lang w:val="et-EE"/>
        </w:rPr>
        <w:t>.</w:t>
      </w:r>
    </w:p>
    <w:p w14:paraId="5088B50C" w14:textId="77777777" w:rsidR="00F01026" w:rsidRPr="0088445B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Proovivõtu koht ja aeg:</w:t>
      </w:r>
    </w:p>
    <w:p w14:paraId="36C58F02" w14:textId="3BED7EA9" w:rsidR="0088445B" w:rsidRPr="00906504" w:rsidRDefault="003023C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88445B">
        <w:rPr>
          <w:rFonts w:ascii="Times New Roman" w:hAnsi="Times New Roman"/>
          <w:lang w:val="et-EE"/>
        </w:rPr>
        <w:t>T</w:t>
      </w:r>
      <w:r w:rsidR="00F01026" w:rsidRPr="0088445B">
        <w:rPr>
          <w:rFonts w:ascii="Times New Roman" w:hAnsi="Times New Roman"/>
          <w:lang w:val="et-EE"/>
        </w:rPr>
        <w:t>avakontrollil:</w:t>
      </w:r>
      <w:r w:rsidR="0088445B" w:rsidRPr="0088445B">
        <w:rPr>
          <w:rFonts w:ascii="Times New Roman" w:hAnsi="Times New Roman"/>
          <w:lang w:val="et-EE"/>
        </w:rPr>
        <w:t xml:space="preserve"> </w:t>
      </w:r>
      <w:r w:rsidR="00906504" w:rsidRPr="00906504">
        <w:rPr>
          <w:rFonts w:ascii="Times New Roman" w:hAnsi="Times New Roman"/>
          <w:b/>
          <w:bCs/>
          <w:lang w:val="et-EE"/>
        </w:rPr>
        <w:t xml:space="preserve">Mustvee Kool, </w:t>
      </w:r>
      <w:r w:rsidR="00E267E4">
        <w:rPr>
          <w:rFonts w:ascii="Times New Roman" w:hAnsi="Times New Roman"/>
          <w:b/>
          <w:bCs/>
          <w:lang w:val="et-EE"/>
        </w:rPr>
        <w:t>aprill, detsember</w:t>
      </w:r>
    </w:p>
    <w:p w14:paraId="7037B618" w14:textId="17041B78" w:rsidR="0088445B" w:rsidRPr="00906504" w:rsidRDefault="0088445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88445B">
        <w:rPr>
          <w:rFonts w:ascii="Times New Roman" w:hAnsi="Times New Roman"/>
          <w:lang w:val="et-EE"/>
        </w:rPr>
        <w:t>Tavakontrollil</w:t>
      </w:r>
      <w:r>
        <w:rPr>
          <w:rFonts w:ascii="Times New Roman" w:hAnsi="Times New Roman"/>
          <w:lang w:val="et-EE"/>
        </w:rPr>
        <w:t>:</w:t>
      </w:r>
      <w:r w:rsidR="00906504">
        <w:rPr>
          <w:rFonts w:ascii="Times New Roman" w:hAnsi="Times New Roman"/>
          <w:lang w:val="et-EE"/>
        </w:rPr>
        <w:t xml:space="preserve"> </w:t>
      </w:r>
      <w:r w:rsidR="00906504" w:rsidRPr="00906504">
        <w:rPr>
          <w:rFonts w:ascii="Times New Roman" w:hAnsi="Times New Roman"/>
          <w:b/>
          <w:bCs/>
          <w:lang w:val="et-EE"/>
        </w:rPr>
        <w:t xml:space="preserve">Mustvee Lasteaed, </w:t>
      </w:r>
      <w:r w:rsidR="00E267E4">
        <w:rPr>
          <w:rFonts w:ascii="Times New Roman" w:hAnsi="Times New Roman"/>
          <w:b/>
          <w:bCs/>
          <w:lang w:val="et-EE"/>
        </w:rPr>
        <w:t>juuni, august</w:t>
      </w:r>
    </w:p>
    <w:p w14:paraId="4FE2429F" w14:textId="68D2815E" w:rsidR="00F01026" w:rsidRPr="002B7081" w:rsidRDefault="003023C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S</w:t>
      </w:r>
      <w:r w:rsidR="00F01026" w:rsidRPr="002B7081">
        <w:rPr>
          <w:rFonts w:ascii="Times New Roman" w:hAnsi="Times New Roman"/>
          <w:lang w:val="et-EE"/>
        </w:rPr>
        <w:t>üvakontrollil:</w:t>
      </w:r>
      <w:r w:rsidR="0088445B">
        <w:rPr>
          <w:rFonts w:ascii="Times New Roman" w:hAnsi="Times New Roman"/>
          <w:b/>
          <w:bCs/>
          <w:lang w:val="et-EE"/>
        </w:rPr>
        <w:t xml:space="preserve"> </w:t>
      </w:r>
      <w:r w:rsidR="00906504">
        <w:rPr>
          <w:rFonts w:ascii="Times New Roman" w:hAnsi="Times New Roman"/>
          <w:b/>
          <w:bCs/>
          <w:lang w:val="et-EE"/>
        </w:rPr>
        <w:t xml:space="preserve">Mustvee Lasteaed, </w:t>
      </w:r>
      <w:r w:rsidR="00E267E4">
        <w:rPr>
          <w:rFonts w:ascii="Times New Roman" w:hAnsi="Times New Roman"/>
          <w:b/>
          <w:bCs/>
          <w:lang w:val="et-EE"/>
        </w:rPr>
        <w:t>juuni</w:t>
      </w:r>
    </w:p>
    <w:p w14:paraId="0CD549F0" w14:textId="77777777" w:rsidR="00FB0922" w:rsidRDefault="002C7A59" w:rsidP="002C7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2B7081">
        <w:rPr>
          <w:rFonts w:ascii="Times New Roman" w:hAnsi="Times New Roman"/>
          <w:lang w:val="et-EE"/>
        </w:rPr>
        <w:t>Uuritavad kvaliteedinäitajad ja kontrollimise sagedus</w:t>
      </w:r>
      <w:r w:rsidRPr="002B7081">
        <w:rPr>
          <w:rFonts w:ascii="Times New Roman" w:hAnsi="Times New Roman"/>
          <w:b/>
          <w:bCs/>
          <w:lang w:val="et-EE"/>
        </w:rPr>
        <w:t xml:space="preserve">: </w:t>
      </w:r>
    </w:p>
    <w:p w14:paraId="34FE4EDB" w14:textId="56EB5399" w:rsidR="00FB0922" w:rsidRDefault="00FB0922" w:rsidP="00FB0922">
      <w:pPr>
        <w:spacing w:after="0" w:line="240" w:lineRule="auto"/>
        <w:ind w:left="720"/>
        <w:rPr>
          <w:rFonts w:ascii="Times New Roman" w:hAnsi="Times New Roman"/>
          <w:b/>
          <w:bCs/>
          <w:lang w:val="et-EE"/>
        </w:rPr>
      </w:pPr>
      <w:r w:rsidRPr="002B7081">
        <w:rPr>
          <w:rFonts w:ascii="Times New Roman" w:hAnsi="Times New Roman"/>
          <w:b/>
          <w:bCs/>
          <w:lang w:val="et-EE"/>
        </w:rPr>
        <w:t>T</w:t>
      </w:r>
      <w:r w:rsidR="003023CB" w:rsidRPr="002B7081">
        <w:rPr>
          <w:rFonts w:ascii="Times New Roman" w:hAnsi="Times New Roman"/>
          <w:b/>
          <w:bCs/>
          <w:lang w:val="et-EE"/>
        </w:rPr>
        <w:t>avakontroll</w:t>
      </w:r>
      <w:r>
        <w:rPr>
          <w:rFonts w:ascii="Times New Roman" w:hAnsi="Times New Roman"/>
          <w:b/>
          <w:bCs/>
          <w:lang w:val="et-EE"/>
        </w:rPr>
        <w:t>:</w:t>
      </w:r>
      <w:r w:rsidR="003023CB" w:rsidRPr="002B7081">
        <w:rPr>
          <w:rFonts w:ascii="Times New Roman" w:hAnsi="Times New Roman"/>
          <w:b/>
          <w:bCs/>
          <w:lang w:val="et-EE"/>
        </w:rPr>
        <w:t xml:space="preserve"> </w:t>
      </w:r>
      <w:r>
        <w:rPr>
          <w:rFonts w:ascii="Times New Roman" w:hAnsi="Times New Roman"/>
          <w:b/>
          <w:bCs/>
          <w:lang w:val="et-EE"/>
        </w:rPr>
        <w:t>4</w:t>
      </w:r>
      <w:r w:rsidR="003023CB" w:rsidRPr="002B7081">
        <w:rPr>
          <w:rFonts w:ascii="Times New Roman" w:hAnsi="Times New Roman"/>
          <w:b/>
          <w:bCs/>
          <w:lang w:val="et-EE"/>
        </w:rPr>
        <w:t>x</w:t>
      </w:r>
      <w:r>
        <w:rPr>
          <w:rFonts w:ascii="Times New Roman" w:hAnsi="Times New Roman"/>
          <w:b/>
          <w:bCs/>
          <w:lang w:val="et-EE"/>
        </w:rPr>
        <w:t xml:space="preserve"> </w:t>
      </w:r>
      <w:r w:rsidR="003023CB" w:rsidRPr="002B7081">
        <w:rPr>
          <w:rFonts w:ascii="Times New Roman" w:hAnsi="Times New Roman"/>
          <w:b/>
          <w:bCs/>
          <w:lang w:val="et-EE"/>
        </w:rPr>
        <w:t>a</w:t>
      </w:r>
      <w:r>
        <w:rPr>
          <w:rFonts w:ascii="Times New Roman" w:hAnsi="Times New Roman"/>
          <w:b/>
          <w:bCs/>
          <w:lang w:val="et-EE"/>
        </w:rPr>
        <w:t>astas</w:t>
      </w:r>
    </w:p>
    <w:p w14:paraId="53E225B0" w14:textId="152FC71A" w:rsidR="003023CB" w:rsidRPr="002B7081" w:rsidRDefault="00FB0922" w:rsidP="00FB0922">
      <w:pPr>
        <w:spacing w:after="0" w:line="240" w:lineRule="auto"/>
        <w:ind w:left="720"/>
        <w:rPr>
          <w:rFonts w:ascii="Times New Roman" w:hAnsi="Times New Roman"/>
          <w:b/>
          <w:bCs/>
          <w:lang w:val="et-EE"/>
        </w:rPr>
      </w:pPr>
      <w:r w:rsidRPr="002B7081">
        <w:rPr>
          <w:rFonts w:ascii="Times New Roman" w:hAnsi="Times New Roman"/>
          <w:b/>
          <w:bCs/>
          <w:lang w:val="et-EE"/>
        </w:rPr>
        <w:t>S</w:t>
      </w:r>
      <w:r w:rsidR="003023CB" w:rsidRPr="002B7081">
        <w:rPr>
          <w:rFonts w:ascii="Times New Roman" w:hAnsi="Times New Roman"/>
          <w:b/>
          <w:bCs/>
          <w:lang w:val="et-EE"/>
        </w:rPr>
        <w:t>üvakontroll</w:t>
      </w:r>
      <w:r>
        <w:rPr>
          <w:rFonts w:ascii="Times New Roman" w:hAnsi="Times New Roman"/>
          <w:b/>
          <w:bCs/>
          <w:lang w:val="et-EE"/>
        </w:rPr>
        <w:t>:</w:t>
      </w:r>
      <w:r w:rsidR="003023CB" w:rsidRPr="002B7081">
        <w:rPr>
          <w:rFonts w:ascii="Times New Roman" w:hAnsi="Times New Roman"/>
          <w:b/>
          <w:bCs/>
          <w:lang w:val="et-EE"/>
        </w:rPr>
        <w:t xml:space="preserve"> 1x </w:t>
      </w:r>
      <w:r>
        <w:rPr>
          <w:rFonts w:ascii="Times New Roman" w:hAnsi="Times New Roman"/>
          <w:b/>
          <w:bCs/>
          <w:lang w:val="et-EE"/>
        </w:rPr>
        <w:t>aastas</w:t>
      </w:r>
    </w:p>
    <w:p w14:paraId="6B7EA55D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749AD346" w14:textId="77777777" w:rsidR="00F01026" w:rsidRPr="002B7081" w:rsidRDefault="0000346B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133"/>
        <w:gridCol w:w="1134"/>
        <w:gridCol w:w="1134"/>
        <w:gridCol w:w="1134"/>
        <w:gridCol w:w="1134"/>
        <w:gridCol w:w="1134"/>
      </w:tblGrid>
      <w:tr w:rsidR="00D97621" w:rsidRPr="002B7081" w14:paraId="0DF5D362" w14:textId="6DCDAF25" w:rsidTr="00E267E4">
        <w:trPr>
          <w:trHeight w:val="680"/>
        </w:trPr>
        <w:tc>
          <w:tcPr>
            <w:tcW w:w="2145" w:type="dxa"/>
            <w:vAlign w:val="center"/>
          </w:tcPr>
          <w:p w14:paraId="72A8133F" w14:textId="77777777" w:rsidR="00D97621" w:rsidRPr="00D97621" w:rsidRDefault="00D97621" w:rsidP="002C2E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D97621">
              <w:rPr>
                <w:rFonts w:ascii="Times New Roman" w:hAnsi="Times New Roman"/>
                <w:b/>
                <w:lang w:val="et-EE"/>
              </w:rPr>
              <w:t>Kvaliteedinäitaja</w:t>
            </w:r>
          </w:p>
        </w:tc>
        <w:tc>
          <w:tcPr>
            <w:tcW w:w="6781" w:type="dxa"/>
            <w:gridSpan w:val="6"/>
            <w:vAlign w:val="center"/>
          </w:tcPr>
          <w:p w14:paraId="06C4FF2D" w14:textId="7AECF0CF" w:rsidR="00D97621" w:rsidRPr="00D97621" w:rsidRDefault="00D97621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D97621">
              <w:rPr>
                <w:rFonts w:ascii="Times New Roman" w:hAnsi="Times New Roman"/>
                <w:b/>
                <w:lang w:val="et-EE"/>
              </w:rPr>
              <w:t>Proovide arv/proovivõtu aeg</w:t>
            </w:r>
          </w:p>
        </w:tc>
      </w:tr>
      <w:tr w:rsidR="0088445B" w:rsidRPr="002B7081" w14:paraId="526CDDD9" w14:textId="77777777" w:rsidTr="00E267E4">
        <w:tc>
          <w:tcPr>
            <w:tcW w:w="2145" w:type="dxa"/>
            <w:vAlign w:val="center"/>
          </w:tcPr>
          <w:p w14:paraId="5ECC9BC2" w14:textId="5AA0D6C0" w:rsidR="0088445B" w:rsidRPr="00D97621" w:rsidRDefault="0088445B" w:rsidP="00E267E4">
            <w:pPr>
              <w:pStyle w:val="Normaallaadveeb"/>
              <w:spacing w:before="0" w:after="0" w:afterAutospacing="0"/>
              <w:jc w:val="right"/>
              <w:rPr>
                <w:b/>
                <w:bCs/>
                <w:i/>
                <w:iCs/>
                <w:sz w:val="22"/>
                <w:szCs w:val="22"/>
                <w:lang w:val="et-EE"/>
              </w:rPr>
            </w:pPr>
            <w:r w:rsidRPr="00D97621">
              <w:rPr>
                <w:b/>
                <w:bCs/>
                <w:i/>
                <w:iCs/>
                <w:sz w:val="22"/>
                <w:szCs w:val="22"/>
                <w:lang w:val="et-EE"/>
              </w:rPr>
              <w:t>Tavakontrolli analüüsid:</w:t>
            </w:r>
          </w:p>
        </w:tc>
        <w:tc>
          <w:tcPr>
            <w:tcW w:w="1111" w:type="dxa"/>
            <w:vAlign w:val="center"/>
          </w:tcPr>
          <w:p w14:paraId="6A8057C9" w14:textId="1F85E003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2024. a –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aprill, juuni, august, detsember</w:t>
            </w: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8B4B2F4" w14:textId="7A4BE544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2025. a –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aprill, juuni, august, detsember</w:t>
            </w: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421AED" w14:textId="4CA75B63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2026. a – 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aprill, juuni, august, detsember</w:t>
            </w:r>
          </w:p>
        </w:tc>
        <w:tc>
          <w:tcPr>
            <w:tcW w:w="1134" w:type="dxa"/>
            <w:vAlign w:val="center"/>
          </w:tcPr>
          <w:p w14:paraId="2E0FB93C" w14:textId="4B69BE34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2027. a – 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aprill, juuni, august, detsember</w:t>
            </w:r>
          </w:p>
        </w:tc>
        <w:tc>
          <w:tcPr>
            <w:tcW w:w="1134" w:type="dxa"/>
            <w:vAlign w:val="center"/>
          </w:tcPr>
          <w:p w14:paraId="2C42030C" w14:textId="32B2B78B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2028. a – 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aprill, juuni, august, detsember</w:t>
            </w:r>
          </w:p>
        </w:tc>
        <w:tc>
          <w:tcPr>
            <w:tcW w:w="1134" w:type="dxa"/>
            <w:vAlign w:val="center"/>
          </w:tcPr>
          <w:p w14:paraId="7B7BAB70" w14:textId="0D38237E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2029. a – 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aprill, juuni, august, detsember</w:t>
            </w:r>
          </w:p>
        </w:tc>
      </w:tr>
      <w:tr w:rsidR="0088445B" w:rsidRPr="002B7081" w14:paraId="5285F8CF" w14:textId="7B09918C" w:rsidTr="009B05CC">
        <w:tc>
          <w:tcPr>
            <w:tcW w:w="2145" w:type="dxa"/>
          </w:tcPr>
          <w:p w14:paraId="458C7068" w14:textId="2C82D99B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Soole enterokokid </w:t>
            </w:r>
          </w:p>
        </w:tc>
        <w:tc>
          <w:tcPr>
            <w:tcW w:w="1111" w:type="dxa"/>
            <w:vAlign w:val="center"/>
          </w:tcPr>
          <w:p w14:paraId="37C12FF5" w14:textId="367064C7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9598C3F" w14:textId="7522A0F0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B65EFE1" w14:textId="1D2F9F10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0B05DE9" w14:textId="379816A6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90F7EF3" w14:textId="5906B45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3921AFA1" w14:textId="4A5C4FAE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07B7BD27" w14:textId="5C5B926C" w:rsidTr="009B05CC">
        <w:tc>
          <w:tcPr>
            <w:tcW w:w="2145" w:type="dxa"/>
          </w:tcPr>
          <w:p w14:paraId="78A6F071" w14:textId="77777777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1111" w:type="dxa"/>
            <w:vAlign w:val="center"/>
          </w:tcPr>
          <w:p w14:paraId="376317B0" w14:textId="24355E2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F907F7F" w14:textId="253EB2C6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5780CB2" w14:textId="62B481AC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398BCF52" w14:textId="6B5D65DA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39D61A5" w14:textId="5948BBF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00D1865" w14:textId="3A0E1A4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55FFAC5D" w14:textId="516DA864" w:rsidTr="00E42E83">
        <w:tc>
          <w:tcPr>
            <w:tcW w:w="2145" w:type="dxa"/>
          </w:tcPr>
          <w:p w14:paraId="2EE03C36" w14:textId="77777777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1111" w:type="dxa"/>
          </w:tcPr>
          <w:p w14:paraId="6B72C28D" w14:textId="353FFE3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C9E7A62" w14:textId="1208167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56C9CF73" w14:textId="1F087CE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728646B" w14:textId="5F1462C4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3A11718" w14:textId="65F9FA99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6E1EC07" w14:textId="22A21EB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22BAEE34" w14:textId="5428B15E" w:rsidTr="00E42E83">
        <w:tc>
          <w:tcPr>
            <w:tcW w:w="2145" w:type="dxa"/>
          </w:tcPr>
          <w:p w14:paraId="4C8451E9" w14:textId="77777777" w:rsidR="0088445B" w:rsidRPr="00D9762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pH</w:t>
            </w:r>
          </w:p>
        </w:tc>
        <w:tc>
          <w:tcPr>
            <w:tcW w:w="1111" w:type="dxa"/>
          </w:tcPr>
          <w:p w14:paraId="0B474797" w14:textId="0B75624A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8922D91" w14:textId="6937024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AEAF8FB" w14:textId="4115EB82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35E7ED7" w14:textId="12E21462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B34C6CA" w14:textId="6D6EDF8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3829417C" w14:textId="3779CCD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4D240B49" w14:textId="21C1FFD3" w:rsidTr="00E42E83">
        <w:tc>
          <w:tcPr>
            <w:tcW w:w="2145" w:type="dxa"/>
          </w:tcPr>
          <w:p w14:paraId="78510AEB" w14:textId="77777777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1111" w:type="dxa"/>
          </w:tcPr>
          <w:p w14:paraId="581CC4E4" w14:textId="434FD74C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2BA51D7" w14:textId="413A98B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0E29E57" w14:textId="5FC1E61D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30E14566" w14:textId="2C2E651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D303312" w14:textId="0EEDCDF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A8009F6" w14:textId="715AD9D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6564972F" w14:textId="0D0AE0B6" w:rsidTr="00D97621">
        <w:trPr>
          <w:trHeight w:val="47"/>
        </w:trPr>
        <w:tc>
          <w:tcPr>
            <w:tcW w:w="2145" w:type="dxa"/>
          </w:tcPr>
          <w:p w14:paraId="7AD1CFE0" w14:textId="77777777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1111" w:type="dxa"/>
          </w:tcPr>
          <w:p w14:paraId="5E20B4D7" w14:textId="41ACB6B5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7C68EAC" w14:textId="7F986F4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75C2BEA" w14:textId="70E2BCB4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60D51CC" w14:textId="530DE09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807FC3D" w14:textId="77885895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55B5E63" w14:textId="13FBA35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4AED723B" w14:textId="4D40E59D" w:rsidTr="00E42E83">
        <w:tc>
          <w:tcPr>
            <w:tcW w:w="2145" w:type="dxa"/>
          </w:tcPr>
          <w:p w14:paraId="5F08DCFC" w14:textId="79BD50D6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>Hägusus</w:t>
            </w:r>
          </w:p>
        </w:tc>
        <w:tc>
          <w:tcPr>
            <w:tcW w:w="1111" w:type="dxa"/>
          </w:tcPr>
          <w:p w14:paraId="72129380" w14:textId="431C84F6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DB17B2D" w14:textId="16C19E1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CCF59EC" w14:textId="2F4BCE2E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9B96DC8" w14:textId="5608C429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9B54A3A" w14:textId="5E69A1B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DB5965F" w14:textId="4581EBB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5ADEF90F" w14:textId="4A568849" w:rsidTr="00E42E83">
        <w:tc>
          <w:tcPr>
            <w:tcW w:w="2145" w:type="dxa"/>
          </w:tcPr>
          <w:p w14:paraId="12440F23" w14:textId="5D48F9A1" w:rsidR="0088445B" w:rsidRPr="00D9762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 xml:space="preserve">Coli-laadsed bakterid </w:t>
            </w:r>
          </w:p>
        </w:tc>
        <w:tc>
          <w:tcPr>
            <w:tcW w:w="1111" w:type="dxa"/>
          </w:tcPr>
          <w:p w14:paraId="5805730D" w14:textId="191D16CE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41BA28C" w14:textId="38D7604D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337B31F" w14:textId="26CA08B0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5ADF7311" w14:textId="0878188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94E45F7" w14:textId="192B0CF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4B74730" w14:textId="498FFF1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51711E5C" w14:textId="3632E124" w:rsidTr="00E42E83">
        <w:tc>
          <w:tcPr>
            <w:tcW w:w="2145" w:type="dxa"/>
          </w:tcPr>
          <w:p w14:paraId="3705969B" w14:textId="77777777" w:rsidR="0088445B" w:rsidRPr="00D9762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Escherichia coli</w:t>
            </w:r>
          </w:p>
        </w:tc>
        <w:tc>
          <w:tcPr>
            <w:tcW w:w="1111" w:type="dxa"/>
          </w:tcPr>
          <w:p w14:paraId="6C6F9032" w14:textId="10FCED14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EFBD0D8" w14:textId="55246F3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D87998D" w14:textId="5BA5AC4A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61AA113" w14:textId="77EE13A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6A20A47" w14:textId="6215437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58F400B6" w14:textId="0CBC7D60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37F04801" w14:textId="23CC2FC5" w:rsidTr="00E42E83">
        <w:tc>
          <w:tcPr>
            <w:tcW w:w="2145" w:type="dxa"/>
          </w:tcPr>
          <w:p w14:paraId="7BA67DB8" w14:textId="4B08AF26" w:rsidR="0088445B" w:rsidRPr="002B708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Kolooniate arv 22°C</w:t>
            </w:r>
          </w:p>
        </w:tc>
        <w:tc>
          <w:tcPr>
            <w:tcW w:w="1111" w:type="dxa"/>
          </w:tcPr>
          <w:p w14:paraId="3D31F4EE" w14:textId="2756DB07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08E1651" w14:textId="00274693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5FB02AF" w14:textId="19656890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9A2C493" w14:textId="6580FECB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45BFC70" w14:textId="1565C225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B515063" w14:textId="66DAF614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22571114" w14:textId="2985CC2B" w:rsidTr="00E42E83">
        <w:tc>
          <w:tcPr>
            <w:tcW w:w="2145" w:type="dxa"/>
          </w:tcPr>
          <w:p w14:paraId="180716BF" w14:textId="0DE910D4" w:rsidR="0088445B" w:rsidRPr="002B708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Raud</w:t>
            </w:r>
          </w:p>
        </w:tc>
        <w:tc>
          <w:tcPr>
            <w:tcW w:w="1111" w:type="dxa"/>
          </w:tcPr>
          <w:p w14:paraId="630062B2" w14:textId="63A0AB23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0D7212E" w14:textId="763C8DCA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820A55E" w14:textId="75C8B072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775082E" w14:textId="562EA7EE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FC77817" w14:textId="549C1915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CF65E2C" w14:textId="3F6C2324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E267E4" w14:paraId="785A1E03" w14:textId="77777777" w:rsidTr="00D97621">
        <w:tc>
          <w:tcPr>
            <w:tcW w:w="2145" w:type="dxa"/>
          </w:tcPr>
          <w:p w14:paraId="65A15779" w14:textId="2D27AAE0" w:rsidR="0088445B" w:rsidRPr="0088445B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lang w:val="et-EE"/>
              </w:rPr>
            </w:pPr>
            <w:r w:rsidRPr="0088445B">
              <w:rPr>
                <w:rFonts w:ascii="Times New Roman" w:hAnsi="Times New Roman"/>
                <w:b/>
                <w:i/>
                <w:lang w:val="et-EE"/>
              </w:rPr>
              <w:lastRenderedPageBreak/>
              <w:t>Süvakontrolli analüüsid:</w:t>
            </w:r>
          </w:p>
        </w:tc>
        <w:tc>
          <w:tcPr>
            <w:tcW w:w="1111" w:type="dxa"/>
            <w:vAlign w:val="center"/>
          </w:tcPr>
          <w:p w14:paraId="79A5A88D" w14:textId="6712968A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63402321" w14:textId="03FEADC2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2E909736" w14:textId="67F76C10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7C05AD82" w14:textId="13A1E07D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00DE4B97" w14:textId="2E18B89C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6B06A0F7" w14:textId="4528A26B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</w:tr>
      <w:tr w:rsidR="00AD2020" w:rsidRPr="002B7081" w14:paraId="2260516F" w14:textId="77777777" w:rsidTr="00792D2A">
        <w:tc>
          <w:tcPr>
            <w:tcW w:w="2145" w:type="dxa"/>
          </w:tcPr>
          <w:p w14:paraId="77DF189D" w14:textId="4A03BD28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bCs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Mangaan</w:t>
            </w:r>
          </w:p>
        </w:tc>
        <w:tc>
          <w:tcPr>
            <w:tcW w:w="1111" w:type="dxa"/>
            <w:vAlign w:val="center"/>
          </w:tcPr>
          <w:p w14:paraId="44C024B6" w14:textId="7E20F02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A4D46B1" w14:textId="544C7DC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19DAF59" w14:textId="741A302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95CA1E7" w14:textId="71930D1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1BBFA14" w14:textId="600106E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3759EF8" w14:textId="6BACB56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4FFA821F" w14:textId="62877B93" w:rsidTr="00792D2A">
        <w:tc>
          <w:tcPr>
            <w:tcW w:w="2145" w:type="dxa"/>
          </w:tcPr>
          <w:p w14:paraId="30D386C9" w14:textId="1BC8E852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bCs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Fluoriid</w:t>
            </w:r>
          </w:p>
        </w:tc>
        <w:tc>
          <w:tcPr>
            <w:tcW w:w="1111" w:type="dxa"/>
            <w:vAlign w:val="center"/>
          </w:tcPr>
          <w:p w14:paraId="53546656" w14:textId="50A9ACB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7E6D412" w14:textId="15832B4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D62A6C9" w14:textId="2BB620A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CA5243D" w14:textId="3169244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66C3358" w14:textId="2271C7E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29C9C16" w14:textId="5BB7277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17812AD" w14:textId="4D1C97C3" w:rsidTr="00792D2A">
        <w:tc>
          <w:tcPr>
            <w:tcW w:w="2145" w:type="dxa"/>
          </w:tcPr>
          <w:p w14:paraId="0136F686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Alumiinium</w:t>
            </w:r>
          </w:p>
        </w:tc>
        <w:tc>
          <w:tcPr>
            <w:tcW w:w="1111" w:type="dxa"/>
            <w:vAlign w:val="center"/>
          </w:tcPr>
          <w:p w14:paraId="349C2662" w14:textId="1854745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5793DD0" w14:textId="641FAAF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7455373" w14:textId="050FBAC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99F671A" w14:textId="29A0E52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34321E5" w14:textId="020E741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CF6EE47" w14:textId="1C71563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8B26AFA" w14:textId="082013DB" w:rsidTr="00792D2A">
        <w:tc>
          <w:tcPr>
            <w:tcW w:w="2145" w:type="dxa"/>
          </w:tcPr>
          <w:p w14:paraId="6671516F" w14:textId="43EB1312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Ammoonium</w:t>
            </w:r>
          </w:p>
        </w:tc>
        <w:tc>
          <w:tcPr>
            <w:tcW w:w="1111" w:type="dxa"/>
            <w:vAlign w:val="center"/>
          </w:tcPr>
          <w:p w14:paraId="244E0051" w14:textId="7B00622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F6EF9F7" w14:textId="2DEEA8B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F787111" w14:textId="477E284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A966814" w14:textId="1C83AF3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7238502" w14:textId="7F8825F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1A667EA" w14:textId="430499D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52B0404B" w14:textId="77ED4E0D" w:rsidTr="00792D2A">
        <w:tc>
          <w:tcPr>
            <w:tcW w:w="2145" w:type="dxa"/>
          </w:tcPr>
          <w:p w14:paraId="2FBEDD13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Antimon</w:t>
            </w:r>
          </w:p>
        </w:tc>
        <w:tc>
          <w:tcPr>
            <w:tcW w:w="1111" w:type="dxa"/>
            <w:vAlign w:val="center"/>
          </w:tcPr>
          <w:p w14:paraId="4833FD17" w14:textId="58C3757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D81375F" w14:textId="37CB25E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135ED16" w14:textId="4DDC3BE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CD539F5" w14:textId="02E64EC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B1D6B76" w14:textId="2524600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5D844F4" w14:textId="228E0F7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DFAA698" w14:textId="34DA24C6" w:rsidTr="00792D2A">
        <w:tc>
          <w:tcPr>
            <w:tcW w:w="2145" w:type="dxa"/>
          </w:tcPr>
          <w:p w14:paraId="4E9F6073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Arseen</w:t>
            </w:r>
          </w:p>
        </w:tc>
        <w:tc>
          <w:tcPr>
            <w:tcW w:w="1111" w:type="dxa"/>
            <w:vAlign w:val="center"/>
          </w:tcPr>
          <w:p w14:paraId="5344087F" w14:textId="5D7E790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406DF7A" w14:textId="077B172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6B84860" w14:textId="14F20BE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6BD6ADC" w14:textId="586870F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BB9478C" w14:textId="7F83BB7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FC19B7E" w14:textId="3EF3291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33012E9" w14:textId="31770944" w:rsidTr="00792D2A">
        <w:tc>
          <w:tcPr>
            <w:tcW w:w="2145" w:type="dxa"/>
          </w:tcPr>
          <w:p w14:paraId="33D5DBCD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Benseen</w:t>
            </w:r>
          </w:p>
        </w:tc>
        <w:tc>
          <w:tcPr>
            <w:tcW w:w="1111" w:type="dxa"/>
            <w:vAlign w:val="center"/>
          </w:tcPr>
          <w:p w14:paraId="2E5E255C" w14:textId="57F6B63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CCC04C0" w14:textId="1834A23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9DF1AC8" w14:textId="24BF0BE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F134D30" w14:textId="39C3BE8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284FECF" w14:textId="7BBC7BE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EAB3D09" w14:textId="117BEBF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27FD5D5" w14:textId="4A51591C" w:rsidTr="00792D2A">
        <w:tc>
          <w:tcPr>
            <w:tcW w:w="2145" w:type="dxa"/>
          </w:tcPr>
          <w:p w14:paraId="3652219A" w14:textId="0225BAA3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iCs/>
              </w:rPr>
              <w:t>Benso(a)püreen &amp; PAH</w:t>
            </w:r>
          </w:p>
        </w:tc>
        <w:tc>
          <w:tcPr>
            <w:tcW w:w="1111" w:type="dxa"/>
            <w:vAlign w:val="center"/>
          </w:tcPr>
          <w:p w14:paraId="07DFEA30" w14:textId="2EBA768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427F3BA" w14:textId="363EF5E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BBDFA90" w14:textId="5038BA9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4257E7" w14:textId="2571345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63320D9" w14:textId="08EB4B4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DD47505" w14:textId="5A18145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C0E4555" w14:textId="4A99FF3B" w:rsidTr="00792D2A">
        <w:tc>
          <w:tcPr>
            <w:tcW w:w="2145" w:type="dxa"/>
          </w:tcPr>
          <w:p w14:paraId="2D3B44A4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Boor </w:t>
            </w:r>
          </w:p>
        </w:tc>
        <w:tc>
          <w:tcPr>
            <w:tcW w:w="1111" w:type="dxa"/>
            <w:vAlign w:val="center"/>
          </w:tcPr>
          <w:p w14:paraId="55C50F95" w14:textId="4261617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3F3B654" w14:textId="286CC9C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7A656E9" w14:textId="2B5A2D1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360EA70" w14:textId="02F275C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80E6A3C" w14:textId="45B3B95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0E1600A" w14:textId="68D0E42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0BAEC69F" w14:textId="312E1ECC" w:rsidTr="00792D2A">
        <w:tc>
          <w:tcPr>
            <w:tcW w:w="2145" w:type="dxa"/>
          </w:tcPr>
          <w:p w14:paraId="6A8696EF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1,2-dikloroetaan</w:t>
            </w:r>
          </w:p>
        </w:tc>
        <w:tc>
          <w:tcPr>
            <w:tcW w:w="1111" w:type="dxa"/>
            <w:vAlign w:val="center"/>
          </w:tcPr>
          <w:p w14:paraId="48592C7C" w14:textId="2CE434C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00C6CD6" w14:textId="7084D05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7B814C7" w14:textId="3D815C3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01D144" w14:textId="2A9E252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CC5CF4E" w14:textId="1AD9EA3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16056AB" w14:textId="30CDC63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8DDB168" w14:textId="77E9C0CC" w:rsidTr="00792D2A">
        <w:tc>
          <w:tcPr>
            <w:tcW w:w="2145" w:type="dxa"/>
          </w:tcPr>
          <w:p w14:paraId="4B0668B9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Elavhõbe</w:t>
            </w:r>
          </w:p>
        </w:tc>
        <w:tc>
          <w:tcPr>
            <w:tcW w:w="1111" w:type="dxa"/>
            <w:vAlign w:val="center"/>
          </w:tcPr>
          <w:p w14:paraId="4FEC6C6E" w14:textId="49CA3C8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C088F07" w14:textId="3239BB0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F63DBEE" w14:textId="26BCA4E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4F911E1" w14:textId="1003D6F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22FA51B" w14:textId="34FB0EE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D965AC7" w14:textId="613A3D9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799554D" w14:textId="6C256A1E" w:rsidTr="00792D2A">
        <w:tc>
          <w:tcPr>
            <w:tcW w:w="2145" w:type="dxa"/>
          </w:tcPr>
          <w:p w14:paraId="6E4F63A0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Kaadmium</w:t>
            </w:r>
          </w:p>
        </w:tc>
        <w:tc>
          <w:tcPr>
            <w:tcW w:w="1111" w:type="dxa"/>
            <w:vAlign w:val="center"/>
          </w:tcPr>
          <w:p w14:paraId="76ADDAFF" w14:textId="6E81707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6B75BCE" w14:textId="6BC7D2B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349A85B" w14:textId="2E0EAE0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BCC7F93" w14:textId="7E5A4FA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F472668" w14:textId="1E76B1D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264FB54" w14:textId="1258BAB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09B62F0C" w14:textId="270ABE3A" w:rsidTr="00792D2A">
        <w:tc>
          <w:tcPr>
            <w:tcW w:w="2145" w:type="dxa"/>
          </w:tcPr>
          <w:p w14:paraId="706A25A4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Kloriid </w:t>
            </w:r>
          </w:p>
        </w:tc>
        <w:tc>
          <w:tcPr>
            <w:tcW w:w="1111" w:type="dxa"/>
            <w:vAlign w:val="center"/>
          </w:tcPr>
          <w:p w14:paraId="3332E709" w14:textId="76C397F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D611D2" w14:textId="6BEC20B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9767F0E" w14:textId="0436E4F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1F506CA" w14:textId="69AF24B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01250E4" w14:textId="4A9178B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2308285" w14:textId="7100E76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F632985" w14:textId="7A0C2525" w:rsidTr="00792D2A">
        <w:tc>
          <w:tcPr>
            <w:tcW w:w="2145" w:type="dxa"/>
          </w:tcPr>
          <w:p w14:paraId="2D378859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Kroom</w:t>
            </w:r>
          </w:p>
        </w:tc>
        <w:tc>
          <w:tcPr>
            <w:tcW w:w="1111" w:type="dxa"/>
            <w:vAlign w:val="center"/>
          </w:tcPr>
          <w:p w14:paraId="46767F85" w14:textId="48AA7EF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B06EC34" w14:textId="5CAF926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3A06D64" w14:textId="48F98CF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C9181C0" w14:textId="7F20795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52B7639" w14:textId="49D10F1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EF9EDCF" w14:textId="4ABA7F8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22A3A92" w14:textId="1524F14C" w:rsidTr="00792D2A">
        <w:tc>
          <w:tcPr>
            <w:tcW w:w="2145" w:type="dxa"/>
          </w:tcPr>
          <w:p w14:paraId="5A3CB1BA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Mangaan</w:t>
            </w:r>
          </w:p>
        </w:tc>
        <w:tc>
          <w:tcPr>
            <w:tcW w:w="1111" w:type="dxa"/>
            <w:vAlign w:val="center"/>
          </w:tcPr>
          <w:p w14:paraId="657B0150" w14:textId="4FD6345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AEE449C" w14:textId="56903A6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1CAF9C0" w14:textId="28A218B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DC15DD" w14:textId="1BDBD7E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03F9455" w14:textId="743D0D4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549B4F2" w14:textId="6FBC77A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C89E166" w14:textId="37AF7491" w:rsidTr="00792D2A">
        <w:tc>
          <w:tcPr>
            <w:tcW w:w="2145" w:type="dxa"/>
          </w:tcPr>
          <w:p w14:paraId="5915EDFF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Naatrium</w:t>
            </w:r>
          </w:p>
        </w:tc>
        <w:tc>
          <w:tcPr>
            <w:tcW w:w="1111" w:type="dxa"/>
            <w:vAlign w:val="center"/>
          </w:tcPr>
          <w:p w14:paraId="39582C53" w14:textId="67A26FD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6A93A15" w14:textId="761C879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525E783" w14:textId="6D9B837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A2F42B0" w14:textId="5BF73FFD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1E3952" w14:textId="6532EC1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117B18B" w14:textId="2C4802D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004585B" w14:textId="65031DA6" w:rsidTr="00792D2A">
        <w:tc>
          <w:tcPr>
            <w:tcW w:w="2145" w:type="dxa"/>
          </w:tcPr>
          <w:p w14:paraId="7098BB07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Nikkel </w:t>
            </w:r>
          </w:p>
        </w:tc>
        <w:tc>
          <w:tcPr>
            <w:tcW w:w="1111" w:type="dxa"/>
            <w:vAlign w:val="center"/>
          </w:tcPr>
          <w:p w14:paraId="2E4BE57E" w14:textId="5DA9E94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0AFE69F" w14:textId="3F8A51F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72F1F0D" w14:textId="020F5BA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5C725E5" w14:textId="375EC32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4057273" w14:textId="6D97973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39568AF" w14:textId="61A0ACD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269A73AA" w14:textId="55DDD352" w:rsidTr="00792D2A">
        <w:tc>
          <w:tcPr>
            <w:tcW w:w="2145" w:type="dxa"/>
          </w:tcPr>
          <w:p w14:paraId="31BE65D7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Nitraat</w:t>
            </w:r>
          </w:p>
        </w:tc>
        <w:tc>
          <w:tcPr>
            <w:tcW w:w="1111" w:type="dxa"/>
            <w:vAlign w:val="center"/>
          </w:tcPr>
          <w:p w14:paraId="7055A738" w14:textId="5A66C53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0FCFF70" w14:textId="387868A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4E03B57" w14:textId="223BCD0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9512F4E" w14:textId="4971546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A908DBD" w14:textId="6B907AD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A00D126" w14:textId="6C12C42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547FAB85" w14:textId="4C6468E9" w:rsidTr="00792D2A">
        <w:tc>
          <w:tcPr>
            <w:tcW w:w="2145" w:type="dxa"/>
          </w:tcPr>
          <w:p w14:paraId="0E53F8BC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Nitrit</w:t>
            </w:r>
          </w:p>
        </w:tc>
        <w:tc>
          <w:tcPr>
            <w:tcW w:w="1111" w:type="dxa"/>
            <w:vAlign w:val="center"/>
          </w:tcPr>
          <w:p w14:paraId="4679EBB6" w14:textId="33A7F3C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E546D6C" w14:textId="7E5366F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7F6ACF1" w14:textId="6B35DB6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D5551D2" w14:textId="1BBFFE3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D30CEEF" w14:textId="20C6232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3197EC6" w14:textId="26FC4ADD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62355185" w14:textId="44213A63" w:rsidTr="00792D2A">
        <w:tc>
          <w:tcPr>
            <w:tcW w:w="2145" w:type="dxa"/>
          </w:tcPr>
          <w:p w14:paraId="40E40188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Oksüdeeritavus</w:t>
            </w:r>
          </w:p>
        </w:tc>
        <w:tc>
          <w:tcPr>
            <w:tcW w:w="1111" w:type="dxa"/>
            <w:vAlign w:val="center"/>
          </w:tcPr>
          <w:p w14:paraId="061B8DAF" w14:textId="4D408A6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A172CCB" w14:textId="60A1260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61E46C2" w14:textId="0C2E653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28D403E" w14:textId="2F873A3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FE6541B" w14:textId="6C3FC29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9C9B43E" w14:textId="37D0BE6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633490C8" w14:textId="5A1484EA" w:rsidTr="00792D2A">
        <w:tc>
          <w:tcPr>
            <w:tcW w:w="2145" w:type="dxa"/>
          </w:tcPr>
          <w:p w14:paraId="3285409F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Pestitsiidid</w:t>
            </w:r>
          </w:p>
        </w:tc>
        <w:tc>
          <w:tcPr>
            <w:tcW w:w="1111" w:type="dxa"/>
            <w:vAlign w:val="center"/>
          </w:tcPr>
          <w:p w14:paraId="3D0CDD6B" w14:textId="400ACBE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1971A8E" w14:textId="213DE6B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E27468" w14:textId="6AEED42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69883CF" w14:textId="71D08A4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40587BA" w14:textId="651A28B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03BEF68" w14:textId="5E253F2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FB83F9F" w14:textId="77777777" w:rsidTr="00792D2A">
        <w:tc>
          <w:tcPr>
            <w:tcW w:w="2145" w:type="dxa"/>
          </w:tcPr>
          <w:p w14:paraId="18DAEEC7" w14:textId="55DA677F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Pestitsiidide summa</w:t>
            </w:r>
          </w:p>
        </w:tc>
        <w:tc>
          <w:tcPr>
            <w:tcW w:w="1111" w:type="dxa"/>
            <w:vAlign w:val="center"/>
          </w:tcPr>
          <w:p w14:paraId="220705D0" w14:textId="36C1492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276B4EA" w14:textId="5EC7D49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F0718E7" w14:textId="674E248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E53099E" w14:textId="6856624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2A4EFFB" w14:textId="37992ED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973426" w14:textId="55F4647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7C30318" w14:textId="765C3FEB" w:rsidTr="00792D2A">
        <w:tc>
          <w:tcPr>
            <w:tcW w:w="2145" w:type="dxa"/>
          </w:tcPr>
          <w:p w14:paraId="72A33AEB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Plii</w:t>
            </w:r>
          </w:p>
        </w:tc>
        <w:tc>
          <w:tcPr>
            <w:tcW w:w="1111" w:type="dxa"/>
            <w:vAlign w:val="center"/>
          </w:tcPr>
          <w:p w14:paraId="7B1849A5" w14:textId="793DADD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DCE3DF1" w14:textId="333378D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C2B4243" w14:textId="3BDC1DC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99B39F" w14:textId="5505CB9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D8CA5D8" w14:textId="0AA64AE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C0D2417" w14:textId="1BBE933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2CAFBA57" w14:textId="2F2E5ACD" w:rsidTr="00792D2A">
        <w:tc>
          <w:tcPr>
            <w:tcW w:w="2145" w:type="dxa"/>
          </w:tcPr>
          <w:p w14:paraId="1369F9E1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Seleen</w:t>
            </w:r>
          </w:p>
        </w:tc>
        <w:tc>
          <w:tcPr>
            <w:tcW w:w="1111" w:type="dxa"/>
            <w:vAlign w:val="center"/>
          </w:tcPr>
          <w:p w14:paraId="63A3E3E2" w14:textId="4E4214A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16A4951" w14:textId="58B00E6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58B77B4" w14:textId="066FCAE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27BEE9C" w14:textId="5A60FCE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77DB5AE" w14:textId="2893D86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05E3926" w14:textId="7921FC4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4F0ADC0" w14:textId="59C33601" w:rsidTr="00792D2A">
        <w:tc>
          <w:tcPr>
            <w:tcW w:w="2145" w:type="dxa"/>
          </w:tcPr>
          <w:p w14:paraId="6C8C6542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Sulfaat </w:t>
            </w:r>
          </w:p>
        </w:tc>
        <w:tc>
          <w:tcPr>
            <w:tcW w:w="1111" w:type="dxa"/>
            <w:vAlign w:val="center"/>
          </w:tcPr>
          <w:p w14:paraId="61158405" w14:textId="581F098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1769527" w14:textId="75262D2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D44AAC6" w14:textId="09C8488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E582AD9" w14:textId="55D2427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7709429" w14:textId="4AE2D85D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0FB9DFB" w14:textId="27D8B14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DB5F811" w14:textId="3FE862F3" w:rsidTr="00792D2A">
        <w:tc>
          <w:tcPr>
            <w:tcW w:w="2145" w:type="dxa"/>
          </w:tcPr>
          <w:p w14:paraId="50469C2E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Tetrakloroeteen ja trikloroeteen</w:t>
            </w:r>
          </w:p>
        </w:tc>
        <w:tc>
          <w:tcPr>
            <w:tcW w:w="1111" w:type="dxa"/>
            <w:vAlign w:val="center"/>
          </w:tcPr>
          <w:p w14:paraId="3FE26D3F" w14:textId="39BD8F7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C85F03D" w14:textId="549F554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95E32A4" w14:textId="63923A0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DC9BFBA" w14:textId="7E4BC8C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FCD2FF8" w14:textId="7B9350E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128EA07" w14:textId="3F149C3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5A7FED95" w14:textId="29A70202" w:rsidTr="00792D2A">
        <w:tc>
          <w:tcPr>
            <w:tcW w:w="2145" w:type="dxa"/>
          </w:tcPr>
          <w:p w14:paraId="68FA55C7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Trihalometaanide summa</w:t>
            </w:r>
          </w:p>
        </w:tc>
        <w:tc>
          <w:tcPr>
            <w:tcW w:w="1111" w:type="dxa"/>
            <w:vAlign w:val="center"/>
          </w:tcPr>
          <w:p w14:paraId="66B99692" w14:textId="3835484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8D252BA" w14:textId="7F96BD6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7BC94CB" w14:textId="7BC81A9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8A506E3" w14:textId="3C638C4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E0615D2" w14:textId="5D93CE6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704DD0C" w14:textId="14BA047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00F292B" w14:textId="60A0D26D" w:rsidTr="00792D2A">
        <w:tc>
          <w:tcPr>
            <w:tcW w:w="2145" w:type="dxa"/>
          </w:tcPr>
          <w:p w14:paraId="78CA543A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Tsüaniid</w:t>
            </w:r>
          </w:p>
        </w:tc>
        <w:tc>
          <w:tcPr>
            <w:tcW w:w="1111" w:type="dxa"/>
            <w:vAlign w:val="center"/>
          </w:tcPr>
          <w:p w14:paraId="050E32E1" w14:textId="6F23B92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C29451" w14:textId="54EC54D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FC0B235" w14:textId="46B1181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E81595F" w14:textId="5209935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34E5B3F" w14:textId="0A62955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4B57ADD" w14:textId="3F4AD15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0A3DB8AE" w14:textId="11372CE8" w:rsidTr="00792D2A">
        <w:tc>
          <w:tcPr>
            <w:tcW w:w="2145" w:type="dxa"/>
          </w:tcPr>
          <w:p w14:paraId="10AB5A0D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Vask</w:t>
            </w:r>
          </w:p>
        </w:tc>
        <w:tc>
          <w:tcPr>
            <w:tcW w:w="1111" w:type="dxa"/>
            <w:vAlign w:val="center"/>
          </w:tcPr>
          <w:p w14:paraId="18AA5FD8" w14:textId="48828DF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B2BA102" w14:textId="097F4F8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3CCA4C4" w14:textId="12F58F9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CD9C147" w14:textId="5465C9F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8D8A4F9" w14:textId="03082CD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C271BD" w14:textId="344E4E6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57A04" w:rsidRPr="002B7081" w14:paraId="07E7A097" w14:textId="77777777" w:rsidTr="00792D2A">
        <w:tc>
          <w:tcPr>
            <w:tcW w:w="2145" w:type="dxa"/>
          </w:tcPr>
          <w:p w14:paraId="370F17D7" w14:textId="4D0468D8" w:rsidR="00D57A04" w:rsidRPr="002B7081" w:rsidRDefault="00D57A04" w:rsidP="00D57A0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Radioloogilised näitajad</w:t>
            </w:r>
          </w:p>
        </w:tc>
        <w:tc>
          <w:tcPr>
            <w:tcW w:w="1111" w:type="dxa"/>
            <w:vAlign w:val="center"/>
          </w:tcPr>
          <w:p w14:paraId="59126D65" w14:textId="4C2D4BDF" w:rsidR="00D57A04" w:rsidRPr="00551C34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2FB90D0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7EF3C39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FE64D8B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139AAA2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C53DA3A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14:paraId="1DE00CC0" w14:textId="77777777" w:rsidR="001A666F" w:rsidRDefault="001A666F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5DDE1353" w14:textId="77777777" w:rsidR="00725744" w:rsidRPr="002B7081" w:rsidRDefault="00725744" w:rsidP="00F01026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63"/>
      </w:tblGrid>
      <w:tr w:rsidR="001A666F" w:rsidRPr="002B7081" w14:paraId="2FBA0EF6" w14:textId="77777777" w:rsidTr="002C2E83">
        <w:tc>
          <w:tcPr>
            <w:tcW w:w="4788" w:type="dxa"/>
          </w:tcPr>
          <w:p w14:paraId="45487DC5" w14:textId="77777777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 xml:space="preserve">Koostas: Sille Pragi,                   </w:t>
            </w:r>
            <w:r w:rsidRPr="002B7081">
              <w:rPr>
                <w:rFonts w:ascii="Times New Roman" w:hAnsi="Times New Roman"/>
                <w:lang w:val="et-EE"/>
              </w:rPr>
              <w:tab/>
            </w:r>
            <w:r w:rsidRPr="002B7081">
              <w:rPr>
                <w:rFonts w:ascii="Times New Roman" w:hAnsi="Times New Roman"/>
                <w:lang w:val="et-EE"/>
              </w:rPr>
              <w:tab/>
            </w:r>
            <w:r w:rsidRPr="002B7081">
              <w:rPr>
                <w:rFonts w:ascii="Times New Roman" w:hAnsi="Times New Roman"/>
                <w:lang w:val="et-EE"/>
              </w:rPr>
              <w:tab/>
              <w:t xml:space="preserve">             </w:t>
            </w:r>
          </w:p>
          <w:p w14:paraId="090DBAEC" w14:textId="3A83BE03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</w:rPr>
            </w:pPr>
            <w:r w:rsidRPr="002B7081">
              <w:rPr>
                <w:rFonts w:ascii="Times New Roman" w:hAnsi="Times New Roman"/>
              </w:rPr>
              <w:t xml:space="preserve">                </w:t>
            </w:r>
            <w:r w:rsidR="00725744">
              <w:rPr>
                <w:rFonts w:ascii="Times New Roman" w:hAnsi="Times New Roman"/>
              </w:rPr>
              <w:t>S</w:t>
            </w:r>
            <w:r w:rsidRPr="002B7081">
              <w:rPr>
                <w:rFonts w:ascii="Times New Roman" w:hAnsi="Times New Roman"/>
              </w:rPr>
              <w:t>petsialist-kontroller</w:t>
            </w:r>
            <w:r w:rsidRPr="002B7081">
              <w:rPr>
                <w:rFonts w:ascii="Times New Roman" w:hAnsi="Times New Roman"/>
                <w:lang w:val="et-EE"/>
              </w:rPr>
              <w:t xml:space="preserve">                                                           </w:t>
            </w:r>
          </w:p>
          <w:p w14:paraId="6EC8A6BB" w14:textId="77777777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  <w:r w:rsidRPr="002B7081">
              <w:rPr>
                <w:rFonts w:ascii="Times New Roman" w:hAnsi="Times New Roman"/>
              </w:rPr>
              <w:t xml:space="preserve">                tel. 58 55 0382</w:t>
            </w:r>
            <w:r w:rsidRPr="002B7081">
              <w:rPr>
                <w:rFonts w:ascii="Times New Roman" w:hAnsi="Times New Roman"/>
                <w:lang w:val="et-EE"/>
              </w:rPr>
              <w:t xml:space="preserve">                                                                                                </w:t>
            </w:r>
          </w:p>
          <w:p w14:paraId="22B13A36" w14:textId="77777777" w:rsidR="0049770F" w:rsidRPr="00725744" w:rsidRDefault="0049770F" w:rsidP="0049770F">
            <w:pPr>
              <w:spacing w:after="0" w:line="240" w:lineRule="auto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 xml:space="preserve">                </w:t>
            </w:r>
            <w:r w:rsidRPr="00725744">
              <w:rPr>
                <w:rFonts w:ascii="Times New Roman" w:hAnsi="Times New Roman"/>
                <w:i/>
                <w:iCs/>
                <w:lang w:val="et-EE"/>
              </w:rPr>
              <w:t xml:space="preserve">/allkirjastatud digitaalselt/                                              </w:t>
            </w:r>
          </w:p>
          <w:p w14:paraId="7A842B29" w14:textId="77777777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4788" w:type="dxa"/>
          </w:tcPr>
          <w:p w14:paraId="20672318" w14:textId="59B330C4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0FDCB289" w14:textId="77777777" w:rsidR="001A666F" w:rsidRPr="002B7081" w:rsidRDefault="001A666F" w:rsidP="00F01026">
      <w:pPr>
        <w:spacing w:after="0" w:line="240" w:lineRule="auto"/>
        <w:rPr>
          <w:rFonts w:ascii="Times New Roman" w:hAnsi="Times New Roman"/>
          <w:lang w:val="et-EE"/>
        </w:rPr>
      </w:pPr>
    </w:p>
    <w:sectPr w:rsidR="001A666F" w:rsidRPr="002B7081" w:rsidSect="00A57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83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4"/>
    <w:rsid w:val="0000346B"/>
    <w:rsid w:val="00012A33"/>
    <w:rsid w:val="00032A7F"/>
    <w:rsid w:val="000F2867"/>
    <w:rsid w:val="00120F41"/>
    <w:rsid w:val="00155C10"/>
    <w:rsid w:val="001A666F"/>
    <w:rsid w:val="001A7D27"/>
    <w:rsid w:val="001E0D47"/>
    <w:rsid w:val="00230ABA"/>
    <w:rsid w:val="002B04D3"/>
    <w:rsid w:val="002B7081"/>
    <w:rsid w:val="002C2E83"/>
    <w:rsid w:val="002C4069"/>
    <w:rsid w:val="002C7A59"/>
    <w:rsid w:val="002E3A37"/>
    <w:rsid w:val="003023CB"/>
    <w:rsid w:val="00333934"/>
    <w:rsid w:val="00362DA9"/>
    <w:rsid w:val="003964B0"/>
    <w:rsid w:val="003E5EF4"/>
    <w:rsid w:val="0043789C"/>
    <w:rsid w:val="00445C02"/>
    <w:rsid w:val="0049770F"/>
    <w:rsid w:val="004C68E4"/>
    <w:rsid w:val="004D795B"/>
    <w:rsid w:val="0051316D"/>
    <w:rsid w:val="00551C34"/>
    <w:rsid w:val="00567F44"/>
    <w:rsid w:val="005C2482"/>
    <w:rsid w:val="005F1A7F"/>
    <w:rsid w:val="00626897"/>
    <w:rsid w:val="006429AA"/>
    <w:rsid w:val="00664C55"/>
    <w:rsid w:val="00674B31"/>
    <w:rsid w:val="006D2872"/>
    <w:rsid w:val="006F751D"/>
    <w:rsid w:val="00725744"/>
    <w:rsid w:val="007821AD"/>
    <w:rsid w:val="00792D2A"/>
    <w:rsid w:val="007A15F4"/>
    <w:rsid w:val="007F1064"/>
    <w:rsid w:val="00805BC3"/>
    <w:rsid w:val="008129F4"/>
    <w:rsid w:val="008174DD"/>
    <w:rsid w:val="00820274"/>
    <w:rsid w:val="00851985"/>
    <w:rsid w:val="00851E7A"/>
    <w:rsid w:val="0088445B"/>
    <w:rsid w:val="008F423E"/>
    <w:rsid w:val="00906504"/>
    <w:rsid w:val="00946C4E"/>
    <w:rsid w:val="0096790B"/>
    <w:rsid w:val="009A3CE8"/>
    <w:rsid w:val="00A5797C"/>
    <w:rsid w:val="00AB782D"/>
    <w:rsid w:val="00AD2020"/>
    <w:rsid w:val="00AF2A96"/>
    <w:rsid w:val="00B23610"/>
    <w:rsid w:val="00B76941"/>
    <w:rsid w:val="00BA2685"/>
    <w:rsid w:val="00BB1834"/>
    <w:rsid w:val="00BD0305"/>
    <w:rsid w:val="00C47ABB"/>
    <w:rsid w:val="00C61194"/>
    <w:rsid w:val="00C9365E"/>
    <w:rsid w:val="00C95BBA"/>
    <w:rsid w:val="00CA2114"/>
    <w:rsid w:val="00CD1628"/>
    <w:rsid w:val="00CD1B1F"/>
    <w:rsid w:val="00D31C13"/>
    <w:rsid w:val="00D57A04"/>
    <w:rsid w:val="00D97621"/>
    <w:rsid w:val="00DB249B"/>
    <w:rsid w:val="00E267E4"/>
    <w:rsid w:val="00E505E1"/>
    <w:rsid w:val="00F01026"/>
    <w:rsid w:val="00F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8B6A"/>
  <w15:chartTrackingRefBased/>
  <w15:docId w15:val="{ADA06250-83F3-40F3-AA49-348CE44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797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0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8174D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820274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iPriority w:val="99"/>
    <w:semiHidden/>
    <w:unhideWhenUsed/>
    <w:rsid w:val="00CD1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420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Batšinin</dc:creator>
  <cp:keywords/>
  <dc:description/>
  <cp:lastModifiedBy>Sille Pragi</cp:lastModifiedBy>
  <cp:revision>22</cp:revision>
  <cp:lastPrinted>2016-01-20T07:34:00Z</cp:lastPrinted>
  <dcterms:created xsi:type="dcterms:W3CDTF">2023-08-01T13:22:00Z</dcterms:created>
  <dcterms:modified xsi:type="dcterms:W3CDTF">2024-06-10T08:02:00Z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-1042579071</vt:i4>
  </property>
  <property fmtid="{D5CDD505-2E9C-101B-9397-08002B2CF9AE}" pid="3" name="_NewReviewCycle">
    <vt:lpwstr/>
  </property>
  <property fmtid="{D5CDD505-2E9C-101B-9397-08002B2CF9AE}" pid="4" name="_EmailSubject">
    <vt:lpwstr>Laeva üvv kavast</vt:lpwstr>
  </property>
  <property fmtid="{D5CDD505-2E9C-101B-9397-08002B2CF9AE}" pid="5" name="_AuthorEmail">
    <vt:lpwstr>Anatoli.Batsinin@terviseamet.ee</vt:lpwstr>
  </property>
  <property fmtid="{D5CDD505-2E9C-101B-9397-08002B2CF9AE}" pid="6" name="_AuthorEmailDisplayName">
    <vt:lpwstr>Anatoli Batšinin</vt:lpwstr>
  </property>
  <property fmtid="{D5CDD505-2E9C-101B-9397-08002B2CF9AE}" pid="7" name="_ReviewingToolsShownOnce">
    <vt:lpwstr/>
  </property>
</Properties>
</file>